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D051" w14:textId="4D6CC4A9" w:rsidR="000108BD" w:rsidRPr="000108BD" w:rsidRDefault="000108BD" w:rsidP="000108BD">
      <w:pPr>
        <w:jc w:val="center"/>
        <w:rPr>
          <w:rFonts w:ascii="Arial Narrow" w:hAnsi="Arial Narrow"/>
          <w:b/>
          <w:bCs/>
          <w:sz w:val="24"/>
          <w:szCs w:val="24"/>
        </w:rPr>
      </w:pPr>
      <w:r w:rsidRPr="000108BD">
        <w:rPr>
          <w:rFonts w:ascii="Arial Narrow" w:hAnsi="Arial Narrow"/>
          <w:b/>
          <w:bCs/>
          <w:sz w:val="24"/>
          <w:szCs w:val="24"/>
        </w:rPr>
        <w:t>PERSIAPAN INTERNAL AUDIT TBHD</w:t>
      </w:r>
    </w:p>
    <w:p w14:paraId="1F56778E" w14:textId="77777777" w:rsidR="000108BD" w:rsidRDefault="000108BD" w:rsidP="000108BD">
      <w:pPr>
        <w:jc w:val="both"/>
        <w:rPr>
          <w:rFonts w:ascii="Arial Narrow" w:hAnsi="Arial Narrow"/>
          <w:sz w:val="24"/>
          <w:szCs w:val="24"/>
        </w:rPr>
      </w:pPr>
    </w:p>
    <w:p w14:paraId="5FFA7AD2" w14:textId="7D749C3C" w:rsidR="000108BD" w:rsidRDefault="000108BD" w:rsidP="000108BD">
      <w:pPr>
        <w:jc w:val="both"/>
        <w:rPr>
          <w:rFonts w:ascii="Arial Narrow" w:hAnsi="Arial Narrow"/>
          <w:sz w:val="24"/>
          <w:szCs w:val="24"/>
        </w:rPr>
      </w:pPr>
      <w:r>
        <w:rPr>
          <w:rFonts w:ascii="Arial Narrow" w:hAnsi="Arial Narrow"/>
          <w:sz w:val="24"/>
          <w:szCs w:val="24"/>
        </w:rPr>
        <w:t xml:space="preserve">Kegiatan rutin tahunan tentang Audit Sistem Keselamatan </w:t>
      </w:r>
      <w:r w:rsidR="00485A12">
        <w:rPr>
          <w:rFonts w:ascii="Arial Narrow" w:hAnsi="Arial Narrow"/>
          <w:sz w:val="24"/>
          <w:szCs w:val="24"/>
        </w:rPr>
        <w:t>O</w:t>
      </w:r>
      <w:r>
        <w:rPr>
          <w:rFonts w:ascii="Arial Narrow" w:hAnsi="Arial Narrow"/>
          <w:sz w:val="24"/>
          <w:szCs w:val="24"/>
        </w:rPr>
        <w:t>perasional (SMKP, ISO45001:2018 dan ISO140001:2015</w:t>
      </w:r>
      <w:r w:rsidR="00546539">
        <w:rPr>
          <w:rFonts w:ascii="Arial Narrow" w:hAnsi="Arial Narrow"/>
          <w:sz w:val="24"/>
          <w:szCs w:val="24"/>
        </w:rPr>
        <w:t xml:space="preserve"> juga ISO9001</w:t>
      </w:r>
      <w:r>
        <w:rPr>
          <w:rFonts w:ascii="Arial Narrow" w:hAnsi="Arial Narrow"/>
          <w:sz w:val="24"/>
          <w:szCs w:val="24"/>
        </w:rPr>
        <w:t xml:space="preserve">) akan kita lakukan </w:t>
      </w:r>
      <w:r w:rsidR="00485A12">
        <w:rPr>
          <w:rFonts w:ascii="Arial Narrow" w:hAnsi="Arial Narrow"/>
          <w:sz w:val="24"/>
          <w:szCs w:val="24"/>
        </w:rPr>
        <w:t>22 s.d 25 November</w:t>
      </w:r>
      <w:r>
        <w:rPr>
          <w:rFonts w:ascii="Arial Narrow" w:hAnsi="Arial Narrow"/>
          <w:sz w:val="24"/>
          <w:szCs w:val="24"/>
        </w:rPr>
        <w:t xml:space="preserve"> 202</w:t>
      </w:r>
      <w:r w:rsidR="008448BF">
        <w:rPr>
          <w:rFonts w:ascii="Arial Narrow" w:hAnsi="Arial Narrow"/>
          <w:sz w:val="24"/>
          <w:szCs w:val="24"/>
        </w:rPr>
        <w:t>2</w:t>
      </w:r>
      <w:r>
        <w:rPr>
          <w:rFonts w:ascii="Arial Narrow" w:hAnsi="Arial Narrow"/>
          <w:sz w:val="24"/>
          <w:szCs w:val="24"/>
        </w:rPr>
        <w:t xml:space="preserve">. Meeting check point kesiapan Dokumen dan rekaman yang perlu dipersiapkan dan diupdate telah kami sampaikan pada. </w:t>
      </w:r>
    </w:p>
    <w:p w14:paraId="2746AE2C" w14:textId="77777777" w:rsidR="000108BD" w:rsidRDefault="000108BD" w:rsidP="000108BD">
      <w:pPr>
        <w:jc w:val="both"/>
        <w:rPr>
          <w:rFonts w:ascii="Arial Narrow" w:hAnsi="Arial Narrow"/>
          <w:sz w:val="24"/>
          <w:szCs w:val="24"/>
        </w:rPr>
      </w:pPr>
      <w:r>
        <w:rPr>
          <w:rFonts w:ascii="Arial Narrow" w:hAnsi="Arial Narrow"/>
          <w:sz w:val="24"/>
          <w:szCs w:val="24"/>
        </w:rPr>
        <w:t>Melalui kesempatan ini kembali kami petakan kebutuhan Dokumen dan rekaman untuk setiap Departemen dan Area sbb :</w:t>
      </w:r>
    </w:p>
    <w:p w14:paraId="5D948654" w14:textId="77777777" w:rsidR="000108BD" w:rsidRDefault="000108BD" w:rsidP="000108BD">
      <w:pPr>
        <w:jc w:val="both"/>
        <w:rPr>
          <w:rFonts w:ascii="Arial Narrow" w:hAnsi="Arial Narrow"/>
          <w:sz w:val="24"/>
          <w:szCs w:val="24"/>
        </w:rPr>
      </w:pPr>
    </w:p>
    <w:p w14:paraId="25F23522" w14:textId="77777777" w:rsidR="000108BD" w:rsidRDefault="000108BD" w:rsidP="000108BD">
      <w:pPr>
        <w:pStyle w:val="ListParagraph"/>
        <w:numPr>
          <w:ilvl w:val="0"/>
          <w:numId w:val="1"/>
        </w:numPr>
        <w:jc w:val="both"/>
        <w:rPr>
          <w:rFonts w:ascii="Arial Narrow" w:eastAsia="Times New Roman" w:hAnsi="Arial Narrow"/>
          <w:b/>
          <w:bCs/>
          <w:sz w:val="24"/>
          <w:szCs w:val="24"/>
        </w:rPr>
      </w:pPr>
      <w:r>
        <w:rPr>
          <w:rFonts w:ascii="Arial Narrow" w:eastAsia="Times New Roman" w:hAnsi="Arial Narrow"/>
          <w:b/>
          <w:bCs/>
          <w:sz w:val="24"/>
          <w:szCs w:val="24"/>
        </w:rPr>
        <w:t>All Departemen</w:t>
      </w:r>
    </w:p>
    <w:p w14:paraId="57ED336A" w14:textId="56888FDC"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Policy / Kabijakan tertempel di lokasi masing masing (tidak terkecuali ruang kantor, ruang meeting, counter, ruang makan, lobby, Mushollah, pos security, warehouse, hose room, tool room, shelter B3)</w:t>
      </w:r>
    </w:p>
    <w:p w14:paraId="5003C0B7" w14:textId="7D860BFD" w:rsidR="00546539" w:rsidRDefault="00546539"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Struktur Organisasi dan Job Desc.</w:t>
      </w:r>
    </w:p>
    <w:p w14:paraId="41DA5016"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Dokumen dan Rekaman OTP dan Implementasi OTP (%) update</w:t>
      </w:r>
    </w:p>
    <w:p w14:paraId="6F3F2904"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Dokumen dan rekaman HIRADC (HIRAERA) yang sudah ditanda tangan</w:t>
      </w:r>
    </w:p>
    <w:p w14:paraId="6515742A"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JHA dikumpulkan dalam folder</w:t>
      </w:r>
    </w:p>
    <w:p w14:paraId="031656E3"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Safe Check dikumpulkan dalam folder</w:t>
      </w:r>
    </w:p>
    <w:p w14:paraId="0B0FFDF6"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Permit yang pernah dibuat dikumpulkan dalam folder</w:t>
      </w:r>
    </w:p>
    <w:p w14:paraId="7F8E8262"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absen dan topik Toolbox meeting dikumpulkan dalam folder</w:t>
      </w:r>
    </w:p>
    <w:p w14:paraId="192CED65"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absen dan topik Safety Weekly Meeting.</w:t>
      </w:r>
    </w:p>
    <w:p w14:paraId="6B9BF35C"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Dokumen dan rekaman ceklist pekerjaan termasuk task guidelines dll.</w:t>
      </w:r>
    </w:p>
    <w:p w14:paraId="58D40F0D" w14:textId="1688DF12"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inspeksi harian peralatan (toolbox, APAR, Eye wash, Kotak P3K, OHC, KBK crane, Washpad, Shelter B3, Foklift, stand, tangga, Jack, Hot Water tank, Sand blast Kit, lemari Chemical, Mesin potong hose, Mesin press hose, LV termasuk kotak P3K dalam mobil, Truck, rack penyimpanan barang / part lengkap SWL dan, alat SOS Lab dll)</w:t>
      </w:r>
    </w:p>
    <w:p w14:paraId="5A523EA9"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Daftar bahan berbahaya beracun (B3) lengkap dengan MSDS.</w:t>
      </w:r>
    </w:p>
    <w:p w14:paraId="203ACA8A"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Setiap Bahan / Limbah berbahaya beracun di lengkapi dengan MSDS yang sudah di isi dan diberikan data karakteristik serta APD bahan / limbah (SEMUA)</w:t>
      </w:r>
    </w:p>
    <w:p w14:paraId="0A78CE41"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manifest limbah B3 untuk COC area dan CRC Workshop dikumpulkan dalam folder.</w:t>
      </w:r>
    </w:p>
    <w:p w14:paraId="578D36FA"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struktur Tim Kesiapsigaan dan Tanggap Darurat (TKTD) tertempel di lokasi masing masing (tidak terkecuali ruang kantor, ruang meeting, counter, ruang makan, lobby, Mushollah, pos security, warehouse, hose room, tool room, shelter B3 dan tolilet)</w:t>
      </w:r>
    </w:p>
    <w:p w14:paraId="5F830AD5" w14:textId="60EF4720"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rincian nomor kontak darurat) tertempel di lokasi masing masing (tidak terkecuali ruang kantor, ruang meeting, counter, ruang makan, lobby, Mushollah, pos security, warehouse, hose room, tool room, shelter B3 dan tolilet)</w:t>
      </w:r>
    </w:p>
    <w:p w14:paraId="41436A71" w14:textId="7452966A"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Rekaman Peta evakuasi) tertempel di lokasi masing masing (tidak terkecuali ruang kantor, ruang meeting, counter, ruang makan, lobby, Mushollah, pos security, warehouse, hose room, tool room, shelter B3 dan tolilet).</w:t>
      </w:r>
    </w:p>
    <w:p w14:paraId="52573B74" w14:textId="77777777" w:rsidR="000108BD" w:rsidRDefault="000108BD" w:rsidP="000108BD">
      <w:pPr>
        <w:pStyle w:val="ListParagraph"/>
        <w:numPr>
          <w:ilvl w:val="0"/>
          <w:numId w:val="2"/>
        </w:numPr>
        <w:jc w:val="both"/>
        <w:rPr>
          <w:rFonts w:ascii="Arial Narrow" w:eastAsia="Times New Roman" w:hAnsi="Arial Narrow"/>
          <w:sz w:val="24"/>
          <w:szCs w:val="24"/>
        </w:rPr>
      </w:pPr>
      <w:r>
        <w:rPr>
          <w:rFonts w:ascii="Arial Narrow" w:eastAsia="Times New Roman" w:hAnsi="Arial Narrow"/>
          <w:sz w:val="24"/>
          <w:szCs w:val="24"/>
        </w:rPr>
        <w:t>Tersedia bak sampah sesuai jenis (label bak sampah)</w:t>
      </w:r>
    </w:p>
    <w:p w14:paraId="7790B923" w14:textId="1F6152C7" w:rsidR="000108BD" w:rsidRDefault="000108BD" w:rsidP="000108BD">
      <w:pPr>
        <w:pStyle w:val="ListParagraph"/>
        <w:numPr>
          <w:ilvl w:val="0"/>
          <w:numId w:val="2"/>
        </w:numPr>
        <w:jc w:val="both"/>
        <w:rPr>
          <w:rFonts w:ascii="Arial Narrow" w:eastAsia="Times New Roman" w:hAnsi="Arial Narrow"/>
          <w:b/>
          <w:bCs/>
          <w:color w:val="00B050"/>
          <w:sz w:val="24"/>
          <w:szCs w:val="24"/>
        </w:rPr>
      </w:pPr>
      <w:r>
        <w:rPr>
          <w:rFonts w:ascii="Arial Narrow" w:eastAsia="Times New Roman" w:hAnsi="Arial Narrow"/>
          <w:b/>
          <w:bCs/>
          <w:color w:val="00B050"/>
          <w:sz w:val="24"/>
          <w:szCs w:val="24"/>
        </w:rPr>
        <w:t>HOUSEKEEPING.</w:t>
      </w:r>
    </w:p>
    <w:p w14:paraId="73B14FEA" w14:textId="77777777" w:rsidR="006E49FF" w:rsidRDefault="006E49FF" w:rsidP="006E49FF">
      <w:pPr>
        <w:pStyle w:val="ListParagraph"/>
        <w:ind w:left="1440"/>
        <w:jc w:val="both"/>
        <w:rPr>
          <w:rFonts w:ascii="Arial Narrow" w:eastAsia="Times New Roman" w:hAnsi="Arial Narrow"/>
          <w:b/>
          <w:bCs/>
          <w:color w:val="00B050"/>
          <w:sz w:val="24"/>
          <w:szCs w:val="24"/>
        </w:rPr>
      </w:pPr>
    </w:p>
    <w:p w14:paraId="061B786B" w14:textId="77777777" w:rsidR="000108BD" w:rsidRDefault="000108BD" w:rsidP="000108BD">
      <w:pPr>
        <w:pStyle w:val="ListParagraph"/>
        <w:numPr>
          <w:ilvl w:val="0"/>
          <w:numId w:val="1"/>
        </w:numPr>
        <w:jc w:val="both"/>
        <w:rPr>
          <w:rFonts w:ascii="Arial Narrow" w:eastAsia="Times New Roman" w:hAnsi="Arial Narrow"/>
          <w:b/>
          <w:bCs/>
          <w:sz w:val="24"/>
          <w:szCs w:val="24"/>
        </w:rPr>
      </w:pPr>
      <w:r>
        <w:rPr>
          <w:rFonts w:ascii="Arial Narrow" w:eastAsia="Times New Roman" w:hAnsi="Arial Narrow"/>
          <w:b/>
          <w:bCs/>
          <w:sz w:val="24"/>
          <w:szCs w:val="24"/>
        </w:rPr>
        <w:t>GA, OO dan Facility</w:t>
      </w:r>
    </w:p>
    <w:p w14:paraId="66E7485B"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Dokumen dan rekaman daftar vendor termasuk apakah sudah dievaluasi dan sertifikat CSMS.</w:t>
      </w:r>
    </w:p>
    <w:p w14:paraId="51CFC0B2"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Dokumen dan rekaman daftar SPIP (sarana, prasarana, instalasi dan peralatan) termasuk jadwal pemeliharaan oleh pihak ketiga atau internal TU tidak terkecuali Gedung, pesawat angkat dan alat angkut, kompresor, LV, tangga, Jack, instalasi petir dll</w:t>
      </w:r>
    </w:p>
    <w:p w14:paraId="2A204D40"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lastRenderedPageBreak/>
        <w:t>Rekaman inspeksi ruangan kantor, toilet, washpad dan Shelter B3.</w:t>
      </w:r>
    </w:p>
    <w:p w14:paraId="344048E6"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Rekaman pengujian kualitas air minum</w:t>
      </w:r>
    </w:p>
    <w:p w14:paraId="21395F52"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Rekaman inspeksi APAR, Hydrant dan Smoke/Heat Detector serta panel emergency alarm.</w:t>
      </w:r>
    </w:p>
    <w:p w14:paraId="310A965F"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Rekaman distribusi APD</w:t>
      </w:r>
    </w:p>
    <w:p w14:paraId="7E377C38"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Rekaman pembelian bahan berbahaya beracun (B3)</w:t>
      </w:r>
    </w:p>
    <w:p w14:paraId="31A57C03" w14:textId="77777777"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Rekaman inspeksi oil trap dan jadwal pemeliharaan.</w:t>
      </w:r>
    </w:p>
    <w:p w14:paraId="349348BF" w14:textId="1C373FFA"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Rekaman hasil pengujian air buangan washpad dari Lab.</w:t>
      </w:r>
      <w:r w:rsidR="008223E1">
        <w:rPr>
          <w:rFonts w:ascii="Arial Narrow" w:eastAsia="Times New Roman" w:hAnsi="Arial Narrow"/>
          <w:sz w:val="24"/>
          <w:szCs w:val="24"/>
        </w:rPr>
        <w:t xml:space="preserve"> Env AMNT</w:t>
      </w:r>
    </w:p>
    <w:p w14:paraId="115A9012" w14:textId="7453C9FA" w:rsidR="000108BD" w:rsidRDefault="000108BD" w:rsidP="000108BD">
      <w:pPr>
        <w:pStyle w:val="ListParagraph"/>
        <w:numPr>
          <w:ilvl w:val="0"/>
          <w:numId w:val="3"/>
        </w:numPr>
        <w:jc w:val="both"/>
        <w:rPr>
          <w:rFonts w:ascii="Arial Narrow" w:eastAsia="Times New Roman" w:hAnsi="Arial Narrow"/>
          <w:sz w:val="24"/>
          <w:szCs w:val="24"/>
        </w:rPr>
      </w:pPr>
      <w:r>
        <w:rPr>
          <w:rFonts w:ascii="Arial Narrow" w:eastAsia="Times New Roman" w:hAnsi="Arial Narrow"/>
          <w:sz w:val="24"/>
          <w:szCs w:val="24"/>
        </w:rPr>
        <w:t>Taman hijau terpelihara.</w:t>
      </w:r>
    </w:p>
    <w:p w14:paraId="4D787355" w14:textId="77777777" w:rsidR="006E49FF" w:rsidRDefault="006E49FF" w:rsidP="006E49FF">
      <w:pPr>
        <w:pStyle w:val="ListParagraph"/>
        <w:ind w:left="1440"/>
        <w:jc w:val="both"/>
        <w:rPr>
          <w:rFonts w:ascii="Arial Narrow" w:eastAsia="Times New Roman" w:hAnsi="Arial Narrow"/>
          <w:sz w:val="24"/>
          <w:szCs w:val="24"/>
        </w:rPr>
      </w:pPr>
    </w:p>
    <w:p w14:paraId="5A55BD5B" w14:textId="77777777" w:rsidR="000108BD" w:rsidRDefault="000108BD" w:rsidP="000108BD">
      <w:pPr>
        <w:pStyle w:val="ListParagraph"/>
        <w:numPr>
          <w:ilvl w:val="0"/>
          <w:numId w:val="1"/>
        </w:numPr>
        <w:jc w:val="both"/>
        <w:rPr>
          <w:rFonts w:ascii="Arial Narrow" w:eastAsia="Times New Roman" w:hAnsi="Arial Narrow"/>
          <w:b/>
          <w:bCs/>
          <w:sz w:val="24"/>
          <w:szCs w:val="24"/>
        </w:rPr>
      </w:pPr>
      <w:r>
        <w:rPr>
          <w:rFonts w:ascii="Arial Narrow" w:eastAsia="Times New Roman" w:hAnsi="Arial Narrow"/>
          <w:b/>
          <w:bCs/>
          <w:sz w:val="24"/>
          <w:szCs w:val="24"/>
        </w:rPr>
        <w:t>HR dan Training</w:t>
      </w:r>
    </w:p>
    <w:p w14:paraId="264E3C74" w14:textId="77777777" w:rsidR="000108BD" w:rsidRDefault="000108BD" w:rsidP="000108BD">
      <w:pPr>
        <w:pStyle w:val="ListParagraph"/>
        <w:numPr>
          <w:ilvl w:val="0"/>
          <w:numId w:val="4"/>
        </w:numPr>
        <w:jc w:val="both"/>
        <w:rPr>
          <w:rFonts w:ascii="Arial Narrow" w:eastAsia="Times New Roman" w:hAnsi="Arial Narrow"/>
          <w:sz w:val="24"/>
          <w:szCs w:val="24"/>
        </w:rPr>
      </w:pPr>
      <w:r>
        <w:rPr>
          <w:rFonts w:ascii="Arial Narrow" w:eastAsia="Times New Roman" w:hAnsi="Arial Narrow"/>
          <w:sz w:val="24"/>
          <w:szCs w:val="24"/>
        </w:rPr>
        <w:t>TNA serta % pemenuhan (alasan tidak terlaksana / terpenuhi) rekaman komunikasi dengan pihak ketiga atau internal</w:t>
      </w:r>
    </w:p>
    <w:p w14:paraId="2271F34D" w14:textId="77777777" w:rsidR="000108BD" w:rsidRDefault="000108BD" w:rsidP="000108BD">
      <w:pPr>
        <w:pStyle w:val="ListParagraph"/>
        <w:numPr>
          <w:ilvl w:val="0"/>
          <w:numId w:val="4"/>
        </w:numPr>
        <w:jc w:val="both"/>
        <w:rPr>
          <w:rFonts w:ascii="Arial Narrow" w:eastAsia="Times New Roman" w:hAnsi="Arial Narrow"/>
          <w:sz w:val="24"/>
          <w:szCs w:val="24"/>
        </w:rPr>
      </w:pPr>
      <w:r>
        <w:rPr>
          <w:rFonts w:ascii="Arial Narrow" w:eastAsia="Times New Roman" w:hAnsi="Arial Narrow"/>
          <w:sz w:val="24"/>
          <w:szCs w:val="24"/>
        </w:rPr>
        <w:t>Evaluasi pelatihan</w:t>
      </w:r>
    </w:p>
    <w:p w14:paraId="088F9D8E" w14:textId="77777777" w:rsidR="000108BD" w:rsidRDefault="000108BD" w:rsidP="000108BD">
      <w:pPr>
        <w:pStyle w:val="ListParagraph"/>
        <w:numPr>
          <w:ilvl w:val="0"/>
          <w:numId w:val="4"/>
        </w:numPr>
        <w:jc w:val="both"/>
        <w:rPr>
          <w:rFonts w:ascii="Arial Narrow" w:eastAsia="Times New Roman" w:hAnsi="Arial Narrow"/>
          <w:sz w:val="24"/>
          <w:szCs w:val="24"/>
        </w:rPr>
      </w:pPr>
      <w:r>
        <w:rPr>
          <w:rFonts w:ascii="Arial Narrow" w:eastAsia="Times New Roman" w:hAnsi="Arial Narrow"/>
          <w:sz w:val="24"/>
          <w:szCs w:val="24"/>
        </w:rPr>
        <w:t>Dokumen dan rekaman pelatihan karyawan</w:t>
      </w:r>
    </w:p>
    <w:p w14:paraId="089BF621" w14:textId="77777777" w:rsidR="000108BD" w:rsidRDefault="000108BD" w:rsidP="000108BD">
      <w:pPr>
        <w:pStyle w:val="ListParagraph"/>
        <w:numPr>
          <w:ilvl w:val="0"/>
          <w:numId w:val="4"/>
        </w:numPr>
        <w:jc w:val="both"/>
        <w:rPr>
          <w:rFonts w:ascii="Arial Narrow" w:eastAsia="Times New Roman" w:hAnsi="Arial Narrow"/>
          <w:sz w:val="24"/>
          <w:szCs w:val="24"/>
        </w:rPr>
      </w:pPr>
      <w:r>
        <w:rPr>
          <w:rFonts w:ascii="Arial Narrow" w:eastAsia="Times New Roman" w:hAnsi="Arial Narrow"/>
          <w:sz w:val="24"/>
          <w:szCs w:val="24"/>
        </w:rPr>
        <w:t>Hasil MCU 2020 dan 2021 serta CAPA dari hasil Analisa MCU (Kesimpulan dan Saran).</w:t>
      </w:r>
    </w:p>
    <w:p w14:paraId="623E038A" w14:textId="20ED52EE" w:rsidR="000108BD" w:rsidRDefault="000108BD" w:rsidP="000108BD">
      <w:pPr>
        <w:pStyle w:val="ListParagraph"/>
        <w:numPr>
          <w:ilvl w:val="0"/>
          <w:numId w:val="4"/>
        </w:numPr>
        <w:jc w:val="both"/>
        <w:rPr>
          <w:rFonts w:ascii="Arial Narrow" w:eastAsia="Times New Roman" w:hAnsi="Arial Narrow"/>
          <w:sz w:val="24"/>
          <w:szCs w:val="24"/>
        </w:rPr>
      </w:pPr>
      <w:r>
        <w:rPr>
          <w:rFonts w:ascii="Arial Narrow" w:eastAsia="Times New Roman" w:hAnsi="Arial Narrow"/>
          <w:sz w:val="24"/>
          <w:szCs w:val="24"/>
        </w:rPr>
        <w:t>Job Desc setiap level termasuk proses rekruitmen karyawan apakah telah masuk persyaratan K3L.</w:t>
      </w:r>
    </w:p>
    <w:p w14:paraId="4B934023" w14:textId="77777777" w:rsidR="006E49FF" w:rsidRDefault="006E49FF" w:rsidP="006E49FF">
      <w:pPr>
        <w:pStyle w:val="ListParagraph"/>
        <w:ind w:left="1440"/>
        <w:jc w:val="both"/>
        <w:rPr>
          <w:rFonts w:ascii="Arial Narrow" w:eastAsia="Times New Roman" w:hAnsi="Arial Narrow"/>
          <w:sz w:val="24"/>
          <w:szCs w:val="24"/>
        </w:rPr>
      </w:pPr>
    </w:p>
    <w:p w14:paraId="001A9DC7" w14:textId="77777777" w:rsidR="000108BD" w:rsidRDefault="000108BD" w:rsidP="000108BD">
      <w:pPr>
        <w:pStyle w:val="ListParagraph"/>
        <w:numPr>
          <w:ilvl w:val="0"/>
          <w:numId w:val="1"/>
        </w:numPr>
        <w:jc w:val="both"/>
        <w:rPr>
          <w:rFonts w:ascii="Arial Narrow" w:eastAsia="Times New Roman" w:hAnsi="Arial Narrow"/>
          <w:b/>
          <w:bCs/>
          <w:sz w:val="24"/>
          <w:szCs w:val="24"/>
        </w:rPr>
      </w:pPr>
      <w:r>
        <w:rPr>
          <w:rFonts w:ascii="Arial Narrow" w:eastAsia="Times New Roman" w:hAnsi="Arial Narrow"/>
          <w:b/>
          <w:bCs/>
          <w:sz w:val="24"/>
          <w:szCs w:val="24"/>
        </w:rPr>
        <w:t>TRCC</w:t>
      </w:r>
    </w:p>
    <w:p w14:paraId="18238A33" w14:textId="2B76A88F" w:rsidR="000108BD" w:rsidRDefault="000108BD" w:rsidP="000108BD">
      <w:pPr>
        <w:pStyle w:val="ListParagraph"/>
        <w:numPr>
          <w:ilvl w:val="0"/>
          <w:numId w:val="5"/>
        </w:numPr>
        <w:jc w:val="both"/>
        <w:rPr>
          <w:rFonts w:ascii="Arial Narrow" w:eastAsia="Times New Roman" w:hAnsi="Arial Narrow"/>
          <w:sz w:val="24"/>
          <w:szCs w:val="24"/>
        </w:rPr>
      </w:pPr>
      <w:r>
        <w:rPr>
          <w:rFonts w:ascii="Arial Narrow" w:eastAsia="Times New Roman" w:hAnsi="Arial Narrow"/>
          <w:sz w:val="24"/>
          <w:szCs w:val="24"/>
        </w:rPr>
        <w:t xml:space="preserve">Dokumen dan rekaman daftar </w:t>
      </w:r>
      <w:r w:rsidR="00F16920">
        <w:rPr>
          <w:rFonts w:ascii="Arial Narrow" w:eastAsia="Times New Roman" w:hAnsi="Arial Narrow"/>
          <w:sz w:val="24"/>
          <w:szCs w:val="24"/>
        </w:rPr>
        <w:t>SPIP</w:t>
      </w:r>
      <w:r>
        <w:rPr>
          <w:rFonts w:ascii="Arial Narrow" w:eastAsia="Times New Roman" w:hAnsi="Arial Narrow"/>
          <w:sz w:val="24"/>
          <w:szCs w:val="24"/>
        </w:rPr>
        <w:t xml:space="preserve"> (tool room dan TRCC) tidak terkecuali lifting gear (Monthly report Lifting register)</w:t>
      </w:r>
    </w:p>
    <w:p w14:paraId="26799521" w14:textId="77777777" w:rsidR="000108BD" w:rsidRDefault="000108BD" w:rsidP="000108BD">
      <w:pPr>
        <w:pStyle w:val="ListParagraph"/>
        <w:numPr>
          <w:ilvl w:val="0"/>
          <w:numId w:val="5"/>
        </w:numPr>
        <w:jc w:val="both"/>
        <w:rPr>
          <w:rFonts w:ascii="Arial Narrow" w:eastAsia="Times New Roman" w:hAnsi="Arial Narrow"/>
          <w:sz w:val="24"/>
          <w:szCs w:val="24"/>
        </w:rPr>
      </w:pPr>
      <w:r>
        <w:rPr>
          <w:rFonts w:ascii="Arial Narrow" w:eastAsia="Times New Roman" w:hAnsi="Arial Narrow"/>
          <w:sz w:val="24"/>
          <w:szCs w:val="24"/>
        </w:rPr>
        <w:t>Rekaman sertifikasi peralatan / kalibrasi alat</w:t>
      </w:r>
    </w:p>
    <w:p w14:paraId="215AE997" w14:textId="6B106A16" w:rsidR="000108BD" w:rsidRDefault="000108BD" w:rsidP="000108BD">
      <w:pPr>
        <w:pStyle w:val="ListParagraph"/>
        <w:numPr>
          <w:ilvl w:val="0"/>
          <w:numId w:val="5"/>
        </w:numPr>
        <w:jc w:val="both"/>
        <w:rPr>
          <w:rFonts w:ascii="Arial Narrow" w:eastAsia="Times New Roman" w:hAnsi="Arial Narrow"/>
          <w:sz w:val="24"/>
          <w:szCs w:val="24"/>
        </w:rPr>
      </w:pPr>
      <w:r>
        <w:rPr>
          <w:rFonts w:ascii="Arial Narrow" w:eastAsia="Times New Roman" w:hAnsi="Arial Narrow"/>
          <w:sz w:val="24"/>
          <w:szCs w:val="24"/>
        </w:rPr>
        <w:t>Rekaman kompetensi personel.</w:t>
      </w:r>
    </w:p>
    <w:p w14:paraId="6FC2B2FE" w14:textId="77777777" w:rsidR="006E49FF" w:rsidRDefault="006E49FF" w:rsidP="006E49FF">
      <w:pPr>
        <w:pStyle w:val="ListParagraph"/>
        <w:ind w:left="1440"/>
        <w:jc w:val="both"/>
        <w:rPr>
          <w:rFonts w:ascii="Arial Narrow" w:eastAsia="Times New Roman" w:hAnsi="Arial Narrow"/>
          <w:sz w:val="24"/>
          <w:szCs w:val="24"/>
        </w:rPr>
      </w:pPr>
    </w:p>
    <w:p w14:paraId="37C0004D" w14:textId="77777777" w:rsidR="000108BD" w:rsidRDefault="000108BD" w:rsidP="000108BD">
      <w:pPr>
        <w:pStyle w:val="ListParagraph"/>
        <w:numPr>
          <w:ilvl w:val="0"/>
          <w:numId w:val="1"/>
        </w:numPr>
        <w:jc w:val="both"/>
        <w:rPr>
          <w:rFonts w:ascii="Arial Narrow" w:eastAsia="Times New Roman" w:hAnsi="Arial Narrow"/>
          <w:b/>
          <w:bCs/>
          <w:sz w:val="24"/>
          <w:szCs w:val="24"/>
        </w:rPr>
      </w:pPr>
      <w:r>
        <w:rPr>
          <w:rFonts w:ascii="Arial Narrow" w:eastAsia="Times New Roman" w:hAnsi="Arial Narrow"/>
          <w:b/>
          <w:bCs/>
          <w:sz w:val="24"/>
          <w:szCs w:val="24"/>
        </w:rPr>
        <w:t>SHE</w:t>
      </w:r>
    </w:p>
    <w:p w14:paraId="5BD85786" w14:textId="0D6C13AC"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Undangan Audit (SMKP</w:t>
      </w:r>
      <w:r w:rsidR="00AC23D0">
        <w:rPr>
          <w:rFonts w:ascii="Arial Narrow" w:eastAsia="Times New Roman" w:hAnsi="Arial Narrow"/>
          <w:sz w:val="24"/>
          <w:szCs w:val="24"/>
        </w:rPr>
        <w:t>)</w:t>
      </w:r>
    </w:p>
    <w:p w14:paraId="15A28972"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Slide TBHD K3L Overview</w:t>
      </w:r>
    </w:p>
    <w:p w14:paraId="177FA51F"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OTP Divisi termasuk % implementasi</w:t>
      </w:r>
    </w:p>
    <w:p w14:paraId="16EE4D69"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Org. Context dan risk register</w:t>
      </w:r>
    </w:p>
    <w:p w14:paraId="4F1C82FF" w14:textId="1A86F70D"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LoC (Letter of Commitment)</w:t>
      </w:r>
    </w:p>
    <w:p w14:paraId="46C0773A" w14:textId="6CFD91BC" w:rsidR="00546539" w:rsidRDefault="00546539"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Manual SMKP</w:t>
      </w:r>
    </w:p>
    <w:p w14:paraId="13DA3FEA" w14:textId="7F837ABE"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SOP</w:t>
      </w:r>
      <w:r w:rsidR="00235FE4">
        <w:rPr>
          <w:rFonts w:ascii="Arial Narrow" w:eastAsia="Times New Roman" w:hAnsi="Arial Narrow"/>
          <w:sz w:val="24"/>
          <w:szCs w:val="24"/>
        </w:rPr>
        <w:t xml:space="preserve"> yang di setujui PJO (</w:t>
      </w:r>
      <w:r w:rsidR="00C0380D">
        <w:rPr>
          <w:rFonts w:ascii="Arial Narrow" w:eastAsia="Times New Roman" w:hAnsi="Arial Narrow"/>
          <w:sz w:val="24"/>
          <w:szCs w:val="24"/>
        </w:rPr>
        <w:t>WIN BHJ)</w:t>
      </w:r>
    </w:p>
    <w:p w14:paraId="36D2AE3A"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Legal dan % pemenuhan</w:t>
      </w:r>
    </w:p>
    <w:p w14:paraId="4B72C614"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SHEAP (Analisa inspeksi dan Hazard report)</w:t>
      </w:r>
    </w:p>
    <w:p w14:paraId="0D25D365"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Accident (Laporan awal, laporan akhir, CA tracker dan evidence CA tracker serta statistic kecelakaan) termasuk near miss</w:t>
      </w:r>
    </w:p>
    <w:p w14:paraId="7F2B9344"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SWM termasuk topik dan absen</w:t>
      </w:r>
    </w:p>
    <w:p w14:paraId="45BDA624"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K3 dan KO</w:t>
      </w:r>
    </w:p>
    <w:p w14:paraId="179B9875"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penujukan PJO (kualifikasi)</w:t>
      </w:r>
    </w:p>
    <w:p w14:paraId="47349120"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penunjukan bagian K3</w:t>
      </w:r>
    </w:p>
    <w:p w14:paraId="46B0638C"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penunjukan bagian KO (pengawas operasional dan pengawas teknis)</w:t>
      </w:r>
    </w:p>
    <w:p w14:paraId="77E7D36A"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penunjukan tenaga teknis yang kompeten</w:t>
      </w:r>
    </w:p>
    <w:p w14:paraId="13A67662"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 xml:space="preserve">Rekaman penunjukan komite keselamatan (P2K3 termasuk SK Disnaker yang update) dan MoM </w:t>
      </w:r>
    </w:p>
    <w:p w14:paraId="74183E3A"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induction area spesifik (Slide Induction)</w:t>
      </w:r>
    </w:p>
    <w:p w14:paraId="611832DA"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pengukuran iklim kerja dan lingkungan kerja (termasuk CAPA)</w:t>
      </w:r>
    </w:p>
    <w:p w14:paraId="7863B1BB" w14:textId="5A83A4E2"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Internal Audit</w:t>
      </w:r>
      <w:r w:rsidR="00AC23D0">
        <w:rPr>
          <w:rFonts w:ascii="Arial Narrow" w:eastAsia="Times New Roman" w:hAnsi="Arial Narrow"/>
          <w:sz w:val="24"/>
          <w:szCs w:val="24"/>
        </w:rPr>
        <w:t xml:space="preserve"> tahun 2021</w:t>
      </w:r>
      <w:r>
        <w:rPr>
          <w:rFonts w:ascii="Arial Narrow" w:eastAsia="Times New Roman" w:hAnsi="Arial Narrow"/>
          <w:sz w:val="24"/>
          <w:szCs w:val="24"/>
        </w:rPr>
        <w:t xml:space="preserve"> termasuk CAPA Audit (%)</w:t>
      </w:r>
    </w:p>
    <w:p w14:paraId="075962A6" w14:textId="34FAF534" w:rsidR="00235FE4" w:rsidRDefault="00235FE4"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Pengukuran</w:t>
      </w:r>
      <w:r w:rsidR="00C0380D">
        <w:rPr>
          <w:rFonts w:ascii="Arial Narrow" w:eastAsia="Times New Roman" w:hAnsi="Arial Narrow"/>
          <w:sz w:val="24"/>
          <w:szCs w:val="24"/>
        </w:rPr>
        <w:t xml:space="preserve"> Lingkungan kerja</w:t>
      </w:r>
    </w:p>
    <w:p w14:paraId="23A6394A"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papan statistic kecelakaan.</w:t>
      </w:r>
    </w:p>
    <w:p w14:paraId="3AF08428"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lastRenderedPageBreak/>
        <w:t>Rekaman Latihan keadaan darurat.</w:t>
      </w:r>
    </w:p>
    <w:p w14:paraId="380AB5D1"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kompetensi tenaga / personel keadaan darurat (Fire warden, First Aider dan Chemical handling)</w:t>
      </w:r>
    </w:p>
    <w:p w14:paraId="0DEDF11D"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safety flash, safety alert dan EHS360 daily report.</w:t>
      </w:r>
    </w:p>
    <w:p w14:paraId="7C47A55F" w14:textId="7777777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Audit Contamination Control</w:t>
      </w:r>
    </w:p>
    <w:p w14:paraId="63A0246C" w14:textId="7E38FB57" w:rsidR="000108BD" w:rsidRDefault="000108BD"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Rekaman recognition (Customer, government dan internal)</w:t>
      </w:r>
    </w:p>
    <w:p w14:paraId="6B0F2224" w14:textId="67239122" w:rsidR="00235FE4" w:rsidRDefault="00235FE4" w:rsidP="000108BD">
      <w:pPr>
        <w:pStyle w:val="ListParagraph"/>
        <w:numPr>
          <w:ilvl w:val="0"/>
          <w:numId w:val="6"/>
        </w:numPr>
        <w:jc w:val="both"/>
        <w:rPr>
          <w:rFonts w:ascii="Arial Narrow" w:eastAsia="Times New Roman" w:hAnsi="Arial Narrow"/>
          <w:sz w:val="24"/>
          <w:szCs w:val="24"/>
        </w:rPr>
      </w:pPr>
      <w:r>
        <w:rPr>
          <w:rFonts w:ascii="Arial Narrow" w:eastAsia="Times New Roman" w:hAnsi="Arial Narrow"/>
          <w:sz w:val="24"/>
          <w:szCs w:val="24"/>
        </w:rPr>
        <w:t>Dokumen dan Rekaman Tijauan Management (Slide, Absensi, foto dan MoM termasuk 2022 Key Initiatif)</w:t>
      </w:r>
    </w:p>
    <w:p w14:paraId="11A22744" w14:textId="77777777" w:rsidR="000108BD" w:rsidRDefault="000108BD" w:rsidP="000108BD">
      <w:pPr>
        <w:pStyle w:val="ListParagraph"/>
        <w:ind w:left="1440"/>
        <w:jc w:val="both"/>
        <w:rPr>
          <w:rFonts w:ascii="Arial Narrow" w:hAnsi="Arial Narrow"/>
          <w:sz w:val="24"/>
          <w:szCs w:val="24"/>
        </w:rPr>
      </w:pPr>
    </w:p>
    <w:p w14:paraId="14C921FD" w14:textId="6A199E30" w:rsidR="000108BD" w:rsidRDefault="000108BD" w:rsidP="000108BD">
      <w:pPr>
        <w:jc w:val="both"/>
        <w:rPr>
          <w:rFonts w:ascii="Arial Narrow" w:hAnsi="Arial Narrow"/>
          <w:sz w:val="24"/>
          <w:szCs w:val="24"/>
        </w:rPr>
      </w:pPr>
      <w:r>
        <w:rPr>
          <w:rFonts w:ascii="Arial Narrow" w:hAnsi="Arial Narrow"/>
          <w:sz w:val="24"/>
          <w:szCs w:val="24"/>
        </w:rPr>
        <w:t xml:space="preserve">Kami rencakan mulai hari </w:t>
      </w:r>
      <w:r w:rsidR="00AC23D0">
        <w:rPr>
          <w:rFonts w:ascii="Arial Narrow" w:hAnsi="Arial Narrow"/>
          <w:sz w:val="24"/>
          <w:szCs w:val="24"/>
        </w:rPr>
        <w:t>Jum’at</w:t>
      </w:r>
      <w:r>
        <w:rPr>
          <w:rFonts w:ascii="Arial Narrow" w:hAnsi="Arial Narrow"/>
          <w:sz w:val="24"/>
          <w:szCs w:val="24"/>
        </w:rPr>
        <w:t xml:space="preserve"> </w:t>
      </w:r>
      <w:r w:rsidR="00AC23D0">
        <w:rPr>
          <w:rFonts w:ascii="Arial Narrow" w:hAnsi="Arial Narrow"/>
          <w:sz w:val="24"/>
          <w:szCs w:val="24"/>
        </w:rPr>
        <w:t>18 November</w:t>
      </w:r>
      <w:r>
        <w:rPr>
          <w:rFonts w:ascii="Arial Narrow" w:hAnsi="Arial Narrow"/>
          <w:sz w:val="24"/>
          <w:szCs w:val="24"/>
        </w:rPr>
        <w:t xml:space="preserve"> 202</w:t>
      </w:r>
      <w:r w:rsidR="002D06EF">
        <w:rPr>
          <w:rFonts w:ascii="Arial Narrow" w:hAnsi="Arial Narrow"/>
          <w:sz w:val="24"/>
          <w:szCs w:val="24"/>
        </w:rPr>
        <w:t>2</w:t>
      </w:r>
      <w:r>
        <w:rPr>
          <w:rFonts w:ascii="Arial Narrow" w:hAnsi="Arial Narrow"/>
          <w:sz w:val="24"/>
          <w:szCs w:val="24"/>
        </w:rPr>
        <w:t xml:space="preserve"> akan melakukan pengecekan akhir semua kebutuhan diatas di setiap lokasi kerja</w:t>
      </w:r>
    </w:p>
    <w:p w14:paraId="0329A8ED" w14:textId="77777777" w:rsidR="000108BD" w:rsidRDefault="000108BD" w:rsidP="000108BD">
      <w:pPr>
        <w:jc w:val="both"/>
        <w:rPr>
          <w:rFonts w:ascii="Arial Narrow" w:hAnsi="Arial Narrow"/>
          <w:sz w:val="24"/>
          <w:szCs w:val="24"/>
        </w:rPr>
      </w:pPr>
    </w:p>
    <w:p w14:paraId="408DF659" w14:textId="77777777" w:rsidR="000108BD" w:rsidRDefault="000108BD" w:rsidP="000108BD">
      <w:pPr>
        <w:jc w:val="both"/>
      </w:pPr>
    </w:p>
    <w:p w14:paraId="21308029" w14:textId="662EC29E" w:rsidR="000108BD" w:rsidRDefault="000108BD" w:rsidP="000108BD">
      <w:pPr>
        <w:jc w:val="both"/>
      </w:pPr>
    </w:p>
    <w:p w14:paraId="2AED043C" w14:textId="61C84DA8" w:rsidR="000108BD" w:rsidRDefault="000108BD"/>
    <w:p w14:paraId="5C581A65" w14:textId="3AF971E7" w:rsidR="000108BD" w:rsidRDefault="000108BD"/>
    <w:p w14:paraId="0E938343" w14:textId="4C1F5ABC" w:rsidR="000108BD" w:rsidRDefault="000108BD"/>
    <w:p w14:paraId="69E8BD61" w14:textId="20B61F56" w:rsidR="000108BD" w:rsidRDefault="000108BD"/>
    <w:p w14:paraId="05DCEBB4" w14:textId="074B1A7B" w:rsidR="000108BD" w:rsidRDefault="000108BD"/>
    <w:p w14:paraId="67439C1A" w14:textId="27C86CDC" w:rsidR="000108BD" w:rsidRDefault="000108BD"/>
    <w:p w14:paraId="4F04FE7A" w14:textId="0DA35DE6" w:rsidR="000108BD" w:rsidRDefault="000108BD"/>
    <w:p w14:paraId="4F55F049" w14:textId="2EEFEF0C" w:rsidR="000108BD" w:rsidRDefault="000108BD"/>
    <w:p w14:paraId="45B2609F" w14:textId="6731959E" w:rsidR="000108BD" w:rsidRDefault="000108BD"/>
    <w:p w14:paraId="7445B0C7" w14:textId="309BAF17" w:rsidR="000108BD" w:rsidRDefault="000108BD"/>
    <w:p w14:paraId="5F98D54D" w14:textId="053BE3E9" w:rsidR="000108BD" w:rsidRDefault="000108BD"/>
    <w:p w14:paraId="65A31B90" w14:textId="3D654CD0" w:rsidR="000108BD" w:rsidRDefault="000108BD"/>
    <w:p w14:paraId="724097CF" w14:textId="330CCEA5" w:rsidR="000108BD" w:rsidRDefault="000108BD"/>
    <w:p w14:paraId="0D605FE5" w14:textId="454B8066" w:rsidR="000108BD" w:rsidRDefault="000108BD"/>
    <w:p w14:paraId="7C89A956" w14:textId="483231BE" w:rsidR="000108BD" w:rsidRDefault="000108BD"/>
    <w:p w14:paraId="48AB1645" w14:textId="66824382" w:rsidR="000108BD" w:rsidRDefault="000108BD"/>
    <w:p w14:paraId="2E64C864" w14:textId="6B6868F6" w:rsidR="000108BD" w:rsidRDefault="000108BD"/>
    <w:p w14:paraId="1F8F8DE5" w14:textId="61434CA7" w:rsidR="000108BD" w:rsidRDefault="000108BD"/>
    <w:p w14:paraId="6DE080ED" w14:textId="58BEF144" w:rsidR="000108BD" w:rsidRDefault="000108BD"/>
    <w:p w14:paraId="303AB092" w14:textId="569495F9" w:rsidR="000108BD" w:rsidRDefault="000108BD"/>
    <w:p w14:paraId="1D4A4F7F" w14:textId="46D86D0A" w:rsidR="000108BD" w:rsidRDefault="000108BD"/>
    <w:p w14:paraId="77DBF16B" w14:textId="4BC99F70" w:rsidR="000108BD" w:rsidRDefault="000108BD"/>
    <w:p w14:paraId="10F67869" w14:textId="77777777" w:rsidR="000108BD" w:rsidRDefault="000108BD"/>
    <w:sectPr w:rsidR="00010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17C"/>
    <w:multiLevelType w:val="hybridMultilevel"/>
    <w:tmpl w:val="A7060B86"/>
    <w:lvl w:ilvl="0" w:tplc="38090005">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1" w15:restartNumberingAfterBreak="0">
    <w:nsid w:val="142F00A4"/>
    <w:multiLevelType w:val="hybridMultilevel"/>
    <w:tmpl w:val="7CDA44C2"/>
    <w:lvl w:ilvl="0" w:tplc="38090005">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2" w15:restartNumberingAfterBreak="0">
    <w:nsid w:val="34E27D23"/>
    <w:multiLevelType w:val="hybridMultilevel"/>
    <w:tmpl w:val="C1BE2E8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49D35A95"/>
    <w:multiLevelType w:val="hybridMultilevel"/>
    <w:tmpl w:val="969687EE"/>
    <w:lvl w:ilvl="0" w:tplc="38090005">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4" w15:restartNumberingAfterBreak="0">
    <w:nsid w:val="55D47284"/>
    <w:multiLevelType w:val="hybridMultilevel"/>
    <w:tmpl w:val="E2D81FB2"/>
    <w:lvl w:ilvl="0" w:tplc="38090005">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5" w15:restartNumberingAfterBreak="0">
    <w:nsid w:val="7DA457DA"/>
    <w:multiLevelType w:val="hybridMultilevel"/>
    <w:tmpl w:val="410A904E"/>
    <w:lvl w:ilvl="0" w:tplc="38090005">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num w:numId="1" w16cid:durableId="371417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487272">
    <w:abstractNumId w:val="0"/>
  </w:num>
  <w:num w:numId="3" w16cid:durableId="966202783">
    <w:abstractNumId w:val="4"/>
  </w:num>
  <w:num w:numId="4" w16cid:durableId="2051224316">
    <w:abstractNumId w:val="1"/>
  </w:num>
  <w:num w:numId="5" w16cid:durableId="4211582">
    <w:abstractNumId w:val="5"/>
  </w:num>
  <w:num w:numId="6" w16cid:durableId="1758285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BD"/>
    <w:rsid w:val="000108BD"/>
    <w:rsid w:val="001D3BBC"/>
    <w:rsid w:val="00235FE4"/>
    <w:rsid w:val="00281386"/>
    <w:rsid w:val="002D06EF"/>
    <w:rsid w:val="003D5481"/>
    <w:rsid w:val="00485A12"/>
    <w:rsid w:val="005223A9"/>
    <w:rsid w:val="00546539"/>
    <w:rsid w:val="006E49FF"/>
    <w:rsid w:val="008223E1"/>
    <w:rsid w:val="008448BF"/>
    <w:rsid w:val="00AC23D0"/>
    <w:rsid w:val="00C0380D"/>
    <w:rsid w:val="00F169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CC8B"/>
  <w15:chartTrackingRefBased/>
  <w15:docId w15:val="{3CE8BC27-427B-44CA-81B5-443004E3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8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Irwansyah Abdullah</dc:creator>
  <cp:keywords/>
  <dc:description/>
  <cp:lastModifiedBy>Irwansyah Abdullah</cp:lastModifiedBy>
  <cp:revision>7</cp:revision>
  <cp:lastPrinted>2021-10-24T23:23:00Z</cp:lastPrinted>
  <dcterms:created xsi:type="dcterms:W3CDTF">2022-11-08T02:33:00Z</dcterms:created>
  <dcterms:modified xsi:type="dcterms:W3CDTF">2022-11-08T03:24:00Z</dcterms:modified>
</cp:coreProperties>
</file>